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79" w:rsidRDefault="004E7279" w:rsidP="004E7279">
      <w:pPr>
        <w:jc w:val="right"/>
      </w:pPr>
      <w:r>
        <w:rPr>
          <w:i/>
        </w:rPr>
        <w:t>Приложение к постановлению</w:t>
      </w:r>
    </w:p>
    <w:p w:rsidR="004E7279" w:rsidRDefault="004E7279" w:rsidP="004E7279">
      <w:pPr>
        <w:jc w:val="right"/>
      </w:pPr>
      <w:r>
        <w:rPr>
          <w:i/>
        </w:rPr>
        <w:t xml:space="preserve">от 04 февраля 2021 г    № 16 </w:t>
      </w:r>
    </w:p>
    <w:p w:rsidR="004E7279" w:rsidRDefault="004E7279" w:rsidP="004E7279">
      <w:pPr>
        <w:jc w:val="right"/>
        <w:rPr>
          <w:sz w:val="20"/>
          <w:szCs w:val="20"/>
        </w:rPr>
      </w:pPr>
    </w:p>
    <w:p w:rsidR="004E7279" w:rsidRDefault="004E7279" w:rsidP="004E7279">
      <w:pPr>
        <w:jc w:val="right"/>
        <w:rPr>
          <w:sz w:val="16"/>
          <w:szCs w:val="16"/>
        </w:rPr>
      </w:pPr>
    </w:p>
    <w:tbl>
      <w:tblPr>
        <w:tblW w:w="10425" w:type="dxa"/>
        <w:tblInd w:w="-10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6"/>
        <w:gridCol w:w="2209"/>
        <w:gridCol w:w="5844"/>
        <w:gridCol w:w="1806"/>
      </w:tblGrid>
      <w:tr w:rsidR="004E7279" w:rsidTr="004E72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E7279" w:rsidRDefault="004E72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 основные</w:t>
            </w:r>
          </w:p>
          <w:p w:rsidR="004E7279" w:rsidRDefault="004E727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характеристики объекта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Адрес (местонахождение)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Стоимость имущества</w:t>
            </w:r>
          </w:p>
          <w:p w:rsidR="004E7279" w:rsidRDefault="004E727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(рублей)</w:t>
            </w:r>
          </w:p>
        </w:tc>
      </w:tr>
      <w:tr w:rsidR="004E7279" w:rsidTr="004E72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4E7279" w:rsidTr="004E72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bookmarkStart w:id="0" w:name="__DdeLink__177_127462479"/>
            <w:bookmarkStart w:id="1" w:name="__DdeLink__166_1672567058"/>
            <w:bookmarkStart w:id="2" w:name="__DdeLink__118_325621384"/>
            <w:bookmarkEnd w:id="0"/>
            <w:r>
              <w:rPr>
                <w:lang w:eastAsia="en-US"/>
              </w:rPr>
              <w:t xml:space="preserve"> № 2, д</w:t>
            </w:r>
            <w:bookmarkEnd w:id="1"/>
            <w:bookmarkEnd w:id="2"/>
            <w:r>
              <w:rPr>
                <w:lang w:eastAsia="en-US"/>
              </w:rPr>
              <w:t>.12, ул. Грибная п.Сосьва, район   Березовский, Ханты-Мансийский автономный округ-Югра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2 693 806,00</w:t>
            </w:r>
          </w:p>
        </w:tc>
      </w:tr>
      <w:tr w:rsidR="004E7279" w:rsidTr="004E72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 1, </w:t>
            </w:r>
            <w:bookmarkStart w:id="3" w:name="__DdeLink__166_16725670581"/>
            <w:bookmarkStart w:id="4" w:name="__DdeLink__118_3256213841"/>
            <w:r>
              <w:rPr>
                <w:lang w:eastAsia="en-US"/>
              </w:rPr>
              <w:t>д</w:t>
            </w:r>
            <w:bookmarkEnd w:id="3"/>
            <w:bookmarkEnd w:id="4"/>
            <w:r>
              <w:rPr>
                <w:lang w:eastAsia="en-US"/>
              </w:rPr>
              <w:t>.18, ул.Клубная с. Саранпауль, район   Березовский, Ханты-Мансийский автономный округ-Югра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2 676 870,00</w:t>
            </w:r>
          </w:p>
        </w:tc>
      </w:tr>
      <w:tr w:rsidR="004E7279" w:rsidTr="004E72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 2, </w:t>
            </w:r>
            <w:bookmarkStart w:id="5" w:name="__DdeLink__166_167256705811"/>
            <w:bookmarkStart w:id="6" w:name="__DdeLink__118_32562138411"/>
            <w:r>
              <w:rPr>
                <w:lang w:eastAsia="en-US"/>
              </w:rPr>
              <w:t>д</w:t>
            </w:r>
            <w:bookmarkEnd w:id="5"/>
            <w:bookmarkEnd w:id="6"/>
            <w:r>
              <w:rPr>
                <w:lang w:eastAsia="en-US"/>
              </w:rPr>
              <w:t>.20, ул.Клубная с. Саранпауль, район   Березовский, Ханты-Мансийский автономный округ-Югра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2 579 600,00 </w:t>
            </w:r>
          </w:p>
        </w:tc>
      </w:tr>
      <w:tr w:rsidR="004E7279" w:rsidTr="004E7279">
        <w:trPr>
          <w:trHeight w:val="33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279" w:rsidRDefault="004E7279">
            <w:pPr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b/>
                <w:sz w:val="28"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279" w:rsidRDefault="004E7279">
            <w:pPr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7279" w:rsidRDefault="004E727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7 950 276,00</w:t>
            </w:r>
          </w:p>
        </w:tc>
      </w:tr>
    </w:tbl>
    <w:p w:rsidR="004E7279" w:rsidRDefault="004E7279" w:rsidP="004E7279"/>
    <w:p w:rsidR="00EB374A" w:rsidRDefault="00EB374A">
      <w:bookmarkStart w:id="7" w:name="_GoBack"/>
      <w:bookmarkEnd w:id="7"/>
    </w:p>
    <w:sectPr w:rsidR="00EB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95"/>
    <w:rsid w:val="004E7279"/>
    <w:rsid w:val="00C64195"/>
    <w:rsid w:val="00E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79"/>
    <w:pPr>
      <w:spacing w:after="0" w:line="240" w:lineRule="auto"/>
    </w:pPr>
    <w:rPr>
      <w:rFonts w:ascii="Times New Roman" w:eastAsia="Times New Roman" w:hAnsi="Times New Roman" w:cs="Times New Roman"/>
      <w:bCs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79"/>
    <w:pPr>
      <w:spacing w:after="0" w:line="240" w:lineRule="auto"/>
    </w:pPr>
    <w:rPr>
      <w:rFonts w:ascii="Times New Roman" w:eastAsia="Times New Roman" w:hAnsi="Times New Roman" w:cs="Times New Roman"/>
      <w:bCs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2021-04-05T07:48:00Z</dcterms:created>
  <dcterms:modified xsi:type="dcterms:W3CDTF">2021-04-05T07:48:00Z</dcterms:modified>
</cp:coreProperties>
</file>