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Ханты - Мансийский автономный округ – Югра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(Тюменская область)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Березовский район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сельское поселение Саранпауль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Администрация сельского поселения Саранпауль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ПОСТАНОВЛЕНИЕ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29.08.2016                                                № 154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 утверждении  административного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регламента предоставления муниципальной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услуги «Предоставление информации о порядке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предоставления жилищно-коммунальных услуг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населению»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    Руководствуясь Федеральным законом от 27.07.2010 № 210-ФЗ   «Об организации предоставления государственных и муниципальных услуг», в целях повышения качества предоставления и доступности получения  муниципальной  услуги  «Предоставление информации о порядке предоставления жилищно-коммунальных услуг населению»:  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1.Утвердить прилагаемый административный </w:t>
      </w:r>
      <w:hyperlink r:id="rId4" w:history="1">
        <w:r>
          <w:rPr>
            <w:rStyle w:val="a5"/>
            <w:rFonts w:ascii="Arial" w:hAnsi="Arial" w:cs="Arial"/>
            <w:color w:val="008040"/>
            <w:sz w:val="23"/>
            <w:szCs w:val="23"/>
          </w:rPr>
          <w:t>регламент</w:t>
        </w:r>
      </w:hyperlink>
      <w:r>
        <w:rPr>
          <w:rFonts w:ascii="Arial" w:hAnsi="Arial" w:cs="Arial"/>
          <w:color w:val="1E1D1E"/>
          <w:sz w:val="23"/>
          <w:szCs w:val="23"/>
        </w:rPr>
        <w:t> предоставления муниципальной услуги «Предоставление информации о порядке предоставления жилищно-коммунальных услуг населению».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  Обнародовать настоящее постановление и разместить на официальном сайте органов местного самоуправления сельского поселения Саранпауль  в сети Интернет.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Настоящее постановление вступает в силу после   его официального обнародования.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4. Постановление администрации сельского поселения Саранпауль от 24.06.2016 года № 83 считать утратившим силу.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5. Контроль за выполнением постановления оставляю за собой.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E70067" w:rsidRDefault="00E70067" w:rsidP="00E7006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Глава поселения                                              Н.Н.Артеев</w:t>
      </w:r>
    </w:p>
    <w:p w:rsidR="005E6AF1" w:rsidRPr="00E70067" w:rsidRDefault="005E6AF1" w:rsidP="00E70067">
      <w:bookmarkStart w:id="0" w:name="_GoBack"/>
      <w:bookmarkEnd w:id="0"/>
    </w:p>
    <w:sectPr w:rsidR="005E6AF1" w:rsidRPr="00E7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5A"/>
    <w:rsid w:val="00445C5A"/>
    <w:rsid w:val="005E6AF1"/>
    <w:rsid w:val="00E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EED4C-6BFC-4ED3-AE4A-67B8C81B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067"/>
    <w:rPr>
      <w:b/>
      <w:bCs/>
    </w:rPr>
  </w:style>
  <w:style w:type="character" w:styleId="a5">
    <w:name w:val="Hyperlink"/>
    <w:basedOn w:val="a0"/>
    <w:uiPriority w:val="99"/>
    <w:semiHidden/>
    <w:unhideWhenUsed/>
    <w:rsid w:val="00E70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926;n=66439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2022-10-21T10:18:00Z</dcterms:created>
  <dcterms:modified xsi:type="dcterms:W3CDTF">2022-10-21T10:18:00Z</dcterms:modified>
</cp:coreProperties>
</file>