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F4805" w14:textId="77777777" w:rsidR="00F90D4D" w:rsidRPr="00F90D4D" w:rsidRDefault="00F90D4D" w:rsidP="00F90D4D">
      <w:pPr>
        <w:jc w:val="center"/>
        <w:rPr>
          <w:b/>
          <w:bCs/>
          <w:sz w:val="32"/>
        </w:rPr>
      </w:pPr>
      <w:r w:rsidRPr="00F90D4D">
        <w:rPr>
          <w:b/>
          <w:bCs/>
          <w:sz w:val="32"/>
        </w:rPr>
        <w:t>Ханты-Мансийский автономный округ – Югра</w:t>
      </w:r>
    </w:p>
    <w:p w14:paraId="548ACC4B" w14:textId="77777777" w:rsidR="00F90D4D" w:rsidRPr="00F90D4D" w:rsidRDefault="00F90D4D" w:rsidP="00F90D4D">
      <w:pPr>
        <w:spacing w:after="240"/>
        <w:jc w:val="center"/>
        <w:rPr>
          <w:b/>
          <w:bCs/>
          <w:sz w:val="32"/>
        </w:rPr>
      </w:pPr>
      <w:r w:rsidRPr="00F90D4D">
        <w:rPr>
          <w:b/>
          <w:bCs/>
          <w:sz w:val="32"/>
        </w:rPr>
        <w:t>Березовский район</w:t>
      </w:r>
    </w:p>
    <w:p w14:paraId="6BCC4956" w14:textId="77777777" w:rsidR="00F90D4D" w:rsidRPr="00F90D4D" w:rsidRDefault="00F90D4D" w:rsidP="00F90D4D">
      <w:pPr>
        <w:jc w:val="center"/>
        <w:rPr>
          <w:b/>
          <w:bCs/>
          <w:sz w:val="32"/>
        </w:rPr>
      </w:pPr>
      <w:r w:rsidRPr="00F90D4D">
        <w:rPr>
          <w:b/>
          <w:bCs/>
          <w:sz w:val="32"/>
        </w:rPr>
        <w:t xml:space="preserve">  СОВЕТ ДЕПУТАТОВ</w:t>
      </w:r>
    </w:p>
    <w:p w14:paraId="17265E42" w14:textId="77777777" w:rsidR="00F90D4D" w:rsidRPr="00F90D4D" w:rsidRDefault="00F90D4D" w:rsidP="00F90D4D">
      <w:pPr>
        <w:jc w:val="center"/>
        <w:rPr>
          <w:caps/>
          <w:sz w:val="36"/>
          <w:szCs w:val="20"/>
        </w:rPr>
      </w:pPr>
      <w:r w:rsidRPr="00F90D4D">
        <w:rPr>
          <w:b/>
          <w:caps/>
          <w:sz w:val="36"/>
          <w:szCs w:val="20"/>
        </w:rPr>
        <w:t>СЕЛЬСКОГО ПОСЕЛЕНИЯ  САРАНПАУЛЬ</w:t>
      </w:r>
    </w:p>
    <w:p w14:paraId="35FAC0C0" w14:textId="77777777" w:rsidR="00F90D4D" w:rsidRPr="00F90D4D" w:rsidRDefault="00F90D4D" w:rsidP="00F90D4D">
      <w:pPr>
        <w:keepNext/>
        <w:spacing w:after="240"/>
        <w:jc w:val="center"/>
        <w:outlineLvl w:val="1"/>
        <w:rPr>
          <w:b/>
          <w:sz w:val="22"/>
          <w:szCs w:val="22"/>
        </w:rPr>
      </w:pPr>
      <w:r w:rsidRPr="00F90D4D">
        <w:rPr>
          <w:sz w:val="40"/>
          <w:szCs w:val="20"/>
        </w:rPr>
        <w:t>РЕШЕНИЕ</w:t>
      </w:r>
    </w:p>
    <w:p w14:paraId="6FC1571F" w14:textId="77777777" w:rsidR="00F90D4D" w:rsidRPr="00F90D4D" w:rsidRDefault="00F90D4D" w:rsidP="00F90D4D">
      <w:pPr>
        <w:ind w:firstLine="720"/>
        <w:jc w:val="both"/>
        <w:rPr>
          <w:b/>
          <w:sz w:val="22"/>
          <w:szCs w:val="22"/>
        </w:rPr>
      </w:pPr>
    </w:p>
    <w:tbl>
      <w:tblPr>
        <w:tblW w:w="0" w:type="auto"/>
        <w:tblLook w:val="04A0" w:firstRow="1" w:lastRow="0" w:firstColumn="1" w:lastColumn="0" w:noHBand="0" w:noVBand="1"/>
      </w:tblPr>
      <w:tblGrid>
        <w:gridCol w:w="5005"/>
        <w:gridCol w:w="4992"/>
      </w:tblGrid>
      <w:tr w:rsidR="00F90D4D" w:rsidRPr="00F90D4D" w14:paraId="006A8A83" w14:textId="77777777" w:rsidTr="00DB3C10">
        <w:tc>
          <w:tcPr>
            <w:tcW w:w="5068" w:type="dxa"/>
            <w:hideMark/>
          </w:tcPr>
          <w:p w14:paraId="67382424" w14:textId="64BD04E3" w:rsidR="00F90D4D" w:rsidRPr="00F90D4D" w:rsidRDefault="00F90D4D" w:rsidP="00361126">
            <w:pPr>
              <w:rPr>
                <w:sz w:val="28"/>
                <w:szCs w:val="28"/>
              </w:rPr>
            </w:pPr>
            <w:r w:rsidRPr="00F90D4D">
              <w:rPr>
                <w:sz w:val="28"/>
                <w:szCs w:val="28"/>
              </w:rPr>
              <w:t xml:space="preserve">от </w:t>
            </w:r>
            <w:r w:rsidR="00361126">
              <w:rPr>
                <w:sz w:val="28"/>
                <w:szCs w:val="28"/>
              </w:rPr>
              <w:t>08.10</w:t>
            </w:r>
            <w:r w:rsidRPr="00F90D4D">
              <w:rPr>
                <w:sz w:val="28"/>
                <w:szCs w:val="28"/>
              </w:rPr>
              <w:t>.2021</w:t>
            </w:r>
            <w:r w:rsidRPr="00F90D4D">
              <w:rPr>
                <w:sz w:val="28"/>
                <w:szCs w:val="28"/>
              </w:rPr>
              <w:tab/>
            </w:r>
            <w:r w:rsidRPr="00F90D4D">
              <w:rPr>
                <w:sz w:val="28"/>
                <w:szCs w:val="28"/>
              </w:rPr>
              <w:tab/>
            </w:r>
          </w:p>
        </w:tc>
        <w:tc>
          <w:tcPr>
            <w:tcW w:w="5069" w:type="dxa"/>
            <w:hideMark/>
          </w:tcPr>
          <w:p w14:paraId="6FCF57DC" w14:textId="12D67056" w:rsidR="00F90D4D" w:rsidRPr="00F90D4D" w:rsidRDefault="00F90D4D" w:rsidP="00361126">
            <w:pPr>
              <w:jc w:val="right"/>
              <w:rPr>
                <w:sz w:val="28"/>
                <w:szCs w:val="28"/>
              </w:rPr>
            </w:pPr>
            <w:r w:rsidRPr="00F90D4D">
              <w:rPr>
                <w:sz w:val="28"/>
                <w:szCs w:val="28"/>
              </w:rPr>
              <w:t xml:space="preserve">№ </w:t>
            </w:r>
            <w:r w:rsidR="00361126">
              <w:rPr>
                <w:sz w:val="28"/>
                <w:szCs w:val="28"/>
              </w:rPr>
              <w:t>158</w:t>
            </w:r>
            <w:r w:rsidRPr="00F90D4D">
              <w:rPr>
                <w:sz w:val="28"/>
                <w:szCs w:val="28"/>
              </w:rPr>
              <w:t xml:space="preserve"> </w:t>
            </w:r>
          </w:p>
        </w:tc>
      </w:tr>
    </w:tbl>
    <w:p w14:paraId="1250732C" w14:textId="4C83A344" w:rsidR="00F90D4D" w:rsidRPr="00F90D4D" w:rsidRDefault="00F90D4D" w:rsidP="00F90D4D">
      <w:pPr>
        <w:keepNext/>
        <w:spacing w:before="240" w:after="240"/>
        <w:ind w:right="4819"/>
        <w:jc w:val="both"/>
        <w:outlineLvl w:val="1"/>
        <w:rPr>
          <w:b/>
          <w:sz w:val="28"/>
          <w:szCs w:val="28"/>
        </w:rPr>
      </w:pPr>
      <w:r w:rsidRPr="00F90D4D">
        <w:rPr>
          <w:b/>
          <w:sz w:val="28"/>
          <w:szCs w:val="28"/>
        </w:rPr>
        <w:t xml:space="preserve">Об утверждении Положения о муниципальном контроле </w:t>
      </w:r>
      <w:r>
        <w:rPr>
          <w:b/>
          <w:sz w:val="28"/>
          <w:szCs w:val="28"/>
        </w:rPr>
        <w:t>на автомобильном транспорте, городском наземном электрическом транспорте и в дорожном хозяйстве</w:t>
      </w:r>
      <w:r w:rsidRPr="00F90D4D">
        <w:rPr>
          <w:b/>
          <w:sz w:val="28"/>
          <w:szCs w:val="28"/>
        </w:rPr>
        <w:t xml:space="preserve"> </w:t>
      </w:r>
      <w:r>
        <w:rPr>
          <w:b/>
          <w:sz w:val="28"/>
          <w:szCs w:val="28"/>
        </w:rPr>
        <w:t>в границах населенных пунктов</w:t>
      </w:r>
      <w:r w:rsidRPr="00F90D4D">
        <w:rPr>
          <w:b/>
          <w:sz w:val="28"/>
          <w:szCs w:val="28"/>
        </w:rPr>
        <w:t xml:space="preserve"> сельского поселения Саранпауль</w:t>
      </w:r>
    </w:p>
    <w:p w14:paraId="4A02E020" w14:textId="58E466FB" w:rsidR="00DC3AE5" w:rsidRPr="00567818" w:rsidRDefault="00DC3AE5" w:rsidP="00DC3AE5">
      <w:pPr>
        <w:shd w:val="clear" w:color="auto" w:fill="FFFFFF"/>
        <w:ind w:firstLine="709"/>
        <w:jc w:val="both"/>
      </w:pPr>
      <w:proofErr w:type="gramStart"/>
      <w:r w:rsidRPr="00567818">
        <w:rPr>
          <w:color w:val="000000"/>
          <w:sz w:val="28"/>
          <w:szCs w:val="28"/>
        </w:rPr>
        <w:t xml:space="preserve">В соответствии со статьей 3.1 </w:t>
      </w:r>
      <w:bookmarkStart w:id="0"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0"/>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Pr="00567818">
        <w:rPr>
          <w:sz w:val="28"/>
          <w:szCs w:val="28"/>
        </w:rPr>
        <w:t xml:space="preserve"> </w:t>
      </w:r>
      <w:r w:rsidR="00F90D4D" w:rsidRPr="00F90D4D">
        <w:rPr>
          <w:bCs/>
          <w:color w:val="000000"/>
          <w:sz w:val="28"/>
          <w:szCs w:val="28"/>
        </w:rPr>
        <w:t>сельского поселения Саранпауль</w:t>
      </w:r>
    </w:p>
    <w:p w14:paraId="7A095FD5" w14:textId="77777777" w:rsidR="00F90D4D" w:rsidRDefault="00F90D4D" w:rsidP="00F90D4D">
      <w:pPr>
        <w:autoSpaceDE w:val="0"/>
        <w:autoSpaceDN w:val="0"/>
        <w:adjustRightInd w:val="0"/>
        <w:ind w:firstLine="709"/>
        <w:jc w:val="center"/>
        <w:rPr>
          <w:sz w:val="28"/>
          <w:szCs w:val="28"/>
        </w:rPr>
      </w:pPr>
    </w:p>
    <w:p w14:paraId="59A71625" w14:textId="77777777" w:rsidR="00F90D4D" w:rsidRPr="00F90D4D" w:rsidRDefault="00F90D4D" w:rsidP="00F90D4D">
      <w:pPr>
        <w:autoSpaceDE w:val="0"/>
        <w:autoSpaceDN w:val="0"/>
        <w:adjustRightInd w:val="0"/>
        <w:spacing w:after="240"/>
        <w:ind w:firstLine="709"/>
        <w:jc w:val="center"/>
        <w:rPr>
          <w:sz w:val="28"/>
          <w:szCs w:val="28"/>
        </w:rPr>
      </w:pPr>
      <w:r w:rsidRPr="00F90D4D">
        <w:rPr>
          <w:sz w:val="28"/>
          <w:szCs w:val="28"/>
        </w:rPr>
        <w:t xml:space="preserve">Совет поселения </w:t>
      </w:r>
      <w:r w:rsidRPr="00F90D4D">
        <w:rPr>
          <w:b/>
          <w:sz w:val="28"/>
          <w:szCs w:val="28"/>
        </w:rPr>
        <w:t>РЕШИЛ</w:t>
      </w:r>
      <w:r w:rsidRPr="00F90D4D">
        <w:rPr>
          <w:sz w:val="28"/>
          <w:szCs w:val="28"/>
        </w:rPr>
        <w:t>:</w:t>
      </w:r>
    </w:p>
    <w:p w14:paraId="157EA764" w14:textId="719E3900" w:rsidR="00F90D4D" w:rsidRPr="00F90D4D" w:rsidRDefault="00DC3AE5" w:rsidP="00F90D4D">
      <w:pPr>
        <w:shd w:val="clear" w:color="auto" w:fill="FFFFFF"/>
        <w:ind w:firstLine="709"/>
        <w:jc w:val="both"/>
        <w:rPr>
          <w:b/>
          <w:color w:val="000000"/>
          <w:sz w:val="28"/>
          <w:szCs w:val="28"/>
        </w:rPr>
      </w:pPr>
      <w:r w:rsidRPr="00567818">
        <w:rPr>
          <w:color w:val="000000"/>
          <w:sz w:val="28"/>
          <w:szCs w:val="28"/>
        </w:rPr>
        <w:t xml:space="preserve">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w:t>
      </w:r>
      <w:r w:rsidR="00F90D4D" w:rsidRPr="00F90D4D">
        <w:rPr>
          <w:color w:val="000000"/>
          <w:sz w:val="28"/>
          <w:szCs w:val="28"/>
        </w:rPr>
        <w:t>в границах населенных пунктов сельского поселения Саранпауль</w:t>
      </w:r>
      <w:r w:rsidR="00F90D4D">
        <w:rPr>
          <w:color w:val="000000"/>
          <w:sz w:val="28"/>
          <w:szCs w:val="28"/>
        </w:rPr>
        <w:t>.</w:t>
      </w:r>
    </w:p>
    <w:p w14:paraId="5D0FC3D6" w14:textId="357D7A01" w:rsidR="00DC3AE5" w:rsidRPr="00567818" w:rsidRDefault="00DC3AE5" w:rsidP="00DC3AE5">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90D4D">
        <w:rPr>
          <w:color w:val="000000"/>
          <w:sz w:val="28"/>
          <w:szCs w:val="28"/>
        </w:rPr>
        <w:t>сельского поселения Саранпауль.</w:t>
      </w:r>
      <w:r w:rsidRPr="00567818">
        <w:rPr>
          <w:color w:val="000000"/>
          <w:sz w:val="28"/>
          <w:szCs w:val="28"/>
        </w:rPr>
        <w:t xml:space="preserve"> </w:t>
      </w:r>
    </w:p>
    <w:p w14:paraId="40D8BFCF" w14:textId="0092301F" w:rsidR="00DC3AE5" w:rsidRDefault="00DC3AE5" w:rsidP="00DC3AE5">
      <w:pPr>
        <w:shd w:val="clear" w:color="auto" w:fill="FFFFFF"/>
        <w:ind w:firstLine="709"/>
        <w:jc w:val="both"/>
        <w:rPr>
          <w:color w:val="000000"/>
          <w:sz w:val="28"/>
          <w:szCs w:val="28"/>
        </w:rPr>
      </w:pPr>
      <w:r w:rsidRPr="00567818">
        <w:rPr>
          <w:color w:val="000000"/>
          <w:sz w:val="28"/>
          <w:szCs w:val="28"/>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F90D4D">
        <w:rPr>
          <w:color w:val="000000"/>
          <w:sz w:val="28"/>
          <w:szCs w:val="28"/>
        </w:rPr>
        <w:t>сельского поселения Саранпауль</w:t>
      </w:r>
      <w:r w:rsidRPr="00567818">
        <w:rPr>
          <w:i/>
          <w:iCs/>
          <w:color w:val="000000"/>
        </w:rPr>
        <w:t xml:space="preserve"> </w:t>
      </w:r>
      <w:r w:rsidRPr="00567818">
        <w:rPr>
          <w:color w:val="000000"/>
          <w:sz w:val="28"/>
          <w:szCs w:val="28"/>
        </w:rPr>
        <w:t xml:space="preserve">вступают в силу с 1 марта 2022 года. </w:t>
      </w:r>
    </w:p>
    <w:p w14:paraId="3EA1B475" w14:textId="77777777" w:rsidR="00F90D4D" w:rsidRPr="00567818" w:rsidRDefault="00F90D4D" w:rsidP="00DC3AE5">
      <w:pPr>
        <w:shd w:val="clear" w:color="auto" w:fill="FFFFFF"/>
        <w:ind w:firstLine="709"/>
        <w:jc w:val="both"/>
        <w:rPr>
          <w:sz w:val="28"/>
          <w:szCs w:val="28"/>
        </w:rPr>
      </w:pPr>
    </w:p>
    <w:p w14:paraId="33E04AC8" w14:textId="1A0C3A29" w:rsidR="00F90D4D" w:rsidRPr="00F90D4D" w:rsidRDefault="00361126" w:rsidP="00F90D4D">
      <w:pPr>
        <w:jc w:val="both"/>
        <w:rPr>
          <w:sz w:val="28"/>
          <w:szCs w:val="28"/>
        </w:rPr>
      </w:pPr>
      <w:r>
        <w:rPr>
          <w:sz w:val="28"/>
          <w:szCs w:val="28"/>
        </w:rPr>
        <w:t>Г</w:t>
      </w:r>
      <w:r w:rsidR="00F90D4D" w:rsidRPr="00F90D4D">
        <w:rPr>
          <w:sz w:val="28"/>
          <w:szCs w:val="28"/>
        </w:rPr>
        <w:t>лав</w:t>
      </w:r>
      <w:r w:rsidR="006A544A">
        <w:rPr>
          <w:sz w:val="28"/>
          <w:szCs w:val="28"/>
        </w:rPr>
        <w:t>а</w:t>
      </w:r>
      <w:bookmarkStart w:id="1" w:name="_GoBack"/>
      <w:bookmarkEnd w:id="1"/>
      <w:r w:rsidR="00F90D4D" w:rsidRPr="00F90D4D">
        <w:rPr>
          <w:sz w:val="28"/>
          <w:szCs w:val="28"/>
        </w:rPr>
        <w:t xml:space="preserve"> сельского поселения</w:t>
      </w:r>
      <w:r w:rsidR="00F90D4D" w:rsidRPr="00F90D4D">
        <w:rPr>
          <w:sz w:val="28"/>
          <w:szCs w:val="28"/>
        </w:rPr>
        <w:tab/>
      </w:r>
      <w:r w:rsidR="00F90D4D" w:rsidRPr="00F90D4D">
        <w:rPr>
          <w:sz w:val="28"/>
          <w:szCs w:val="28"/>
        </w:rPr>
        <w:tab/>
      </w:r>
      <w:r w:rsidR="00F90D4D" w:rsidRPr="00F90D4D">
        <w:rPr>
          <w:sz w:val="28"/>
          <w:szCs w:val="28"/>
        </w:rPr>
        <w:tab/>
      </w:r>
      <w:r w:rsidR="00F90D4D" w:rsidRPr="00F90D4D">
        <w:rPr>
          <w:sz w:val="28"/>
          <w:szCs w:val="28"/>
        </w:rPr>
        <w:tab/>
      </w:r>
      <w:r w:rsidR="00F90D4D" w:rsidRPr="00F90D4D">
        <w:rPr>
          <w:sz w:val="28"/>
          <w:szCs w:val="28"/>
        </w:rPr>
        <w:tab/>
        <w:t xml:space="preserve">            И.А. Сметанин</w:t>
      </w:r>
    </w:p>
    <w:p w14:paraId="56434496" w14:textId="77777777" w:rsidR="00DC3AE5" w:rsidRPr="00567818" w:rsidRDefault="00DC3AE5" w:rsidP="00DC3AE5">
      <w:pPr>
        <w:shd w:val="clear" w:color="auto" w:fill="FFFFFF"/>
        <w:jc w:val="both"/>
        <w:rPr>
          <w:color w:val="000000"/>
          <w:sz w:val="28"/>
          <w:szCs w:val="28"/>
        </w:rPr>
      </w:pPr>
    </w:p>
    <w:p w14:paraId="16C6BCFA" w14:textId="77777777" w:rsidR="00DC3AE5" w:rsidRPr="00567818" w:rsidRDefault="00DC3AE5" w:rsidP="00DC3AE5">
      <w:pPr>
        <w:tabs>
          <w:tab w:val="num" w:pos="200"/>
        </w:tabs>
        <w:ind w:left="4536"/>
        <w:jc w:val="center"/>
        <w:outlineLvl w:val="0"/>
      </w:pPr>
      <w:r w:rsidRPr="00567818">
        <w:lastRenderedPageBreak/>
        <w:t>УТВЕРЖДЕНО</w:t>
      </w:r>
    </w:p>
    <w:p w14:paraId="1F300866" w14:textId="77777777" w:rsidR="00F90D4D" w:rsidRDefault="00DC3AE5" w:rsidP="00DC3AE5">
      <w:pPr>
        <w:ind w:left="4536"/>
        <w:jc w:val="center"/>
        <w:rPr>
          <w:bCs/>
          <w:color w:val="000000"/>
          <w:szCs w:val="28"/>
        </w:rPr>
      </w:pPr>
      <w:r w:rsidRPr="00567818">
        <w:rPr>
          <w:color w:val="000000"/>
        </w:rPr>
        <w:t xml:space="preserve">решением </w:t>
      </w:r>
      <w:r w:rsidR="00F90D4D">
        <w:rPr>
          <w:bCs/>
          <w:color w:val="000000"/>
          <w:szCs w:val="28"/>
        </w:rPr>
        <w:t>С</w:t>
      </w:r>
      <w:r w:rsidR="00F90D4D" w:rsidRPr="00F90D4D">
        <w:rPr>
          <w:bCs/>
          <w:color w:val="000000"/>
          <w:szCs w:val="28"/>
        </w:rPr>
        <w:t xml:space="preserve">овета депутатов </w:t>
      </w:r>
    </w:p>
    <w:p w14:paraId="614C70AD" w14:textId="10BEFE16" w:rsidR="00DC3AE5" w:rsidRPr="00567818" w:rsidRDefault="00F90D4D" w:rsidP="00DC3AE5">
      <w:pPr>
        <w:ind w:left="4536"/>
        <w:jc w:val="center"/>
        <w:rPr>
          <w:color w:val="000000"/>
        </w:rPr>
      </w:pPr>
      <w:r w:rsidRPr="00F90D4D">
        <w:rPr>
          <w:bCs/>
          <w:color w:val="000000"/>
          <w:szCs w:val="28"/>
        </w:rPr>
        <w:t>сельского поселения Саранпауль</w:t>
      </w:r>
    </w:p>
    <w:p w14:paraId="4C8B7CFB" w14:textId="1802F73E" w:rsidR="00DC3AE5" w:rsidRPr="00567818" w:rsidRDefault="00DC3AE5" w:rsidP="00DC3AE5">
      <w:pPr>
        <w:tabs>
          <w:tab w:val="num" w:pos="200"/>
        </w:tabs>
        <w:ind w:left="4536"/>
        <w:jc w:val="center"/>
        <w:outlineLvl w:val="0"/>
      </w:pPr>
      <w:r w:rsidRPr="00567818">
        <w:t xml:space="preserve">от </w:t>
      </w:r>
      <w:r w:rsidR="00361126">
        <w:t>08.10.</w:t>
      </w:r>
      <w:r w:rsidRPr="00567818">
        <w:t xml:space="preserve">2021 № </w:t>
      </w:r>
      <w:r w:rsidR="00361126">
        <w:t>158</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71BA5E11" w14:textId="035E7AA3"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F90D4D" w:rsidRPr="00F90D4D">
        <w:rPr>
          <w:b/>
          <w:color w:val="000000"/>
          <w:sz w:val="28"/>
          <w:szCs w:val="28"/>
        </w:rPr>
        <w:t>сельского поселения Саранпауль</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6FDE7E96"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2" w:name="_Hlk79156810"/>
      <w:bookmarkStart w:id="3"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bookmarkEnd w:id="2"/>
      <w:r w:rsidR="00F90D4D" w:rsidRPr="00F90D4D">
        <w:rPr>
          <w:rFonts w:ascii="Times New Roman" w:hAnsi="Times New Roman" w:cs="Times New Roman"/>
          <w:color w:val="000000"/>
          <w:sz w:val="28"/>
        </w:rPr>
        <w:t xml:space="preserve">сельского поселения Саранпауль </w:t>
      </w:r>
      <w:r w:rsidRPr="00567818">
        <w:rPr>
          <w:rFonts w:ascii="Times New Roman" w:hAnsi="Times New Roman" w:cs="Times New Roman"/>
          <w:color w:val="000000"/>
          <w:sz w:val="28"/>
          <w:szCs w:val="28"/>
        </w:rPr>
        <w:t>(далее – муниципальный контроль на автомобильном транспорте)</w:t>
      </w:r>
      <w:bookmarkEnd w:id="3"/>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0FCAC9E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00F90D4D" w:rsidRPr="006C0712">
        <w:rPr>
          <w:rFonts w:ascii="Times New Roman" w:hAnsi="Times New Roman" w:cs="Times New Roman"/>
          <w:color w:val="000000"/>
          <w:sz w:val="28"/>
          <w:szCs w:val="28"/>
        </w:rPr>
        <w:t>сельского поселения Саранпауль</w:t>
      </w:r>
      <w:r w:rsidR="00F90D4D">
        <w:rPr>
          <w:rFonts w:ascii="Times New Roman" w:hAnsi="Times New Roman" w:cs="Times New Roman"/>
          <w:color w:val="000000"/>
        </w:rPr>
        <w:t xml:space="preserve"> </w:t>
      </w:r>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установленных в отношении перевозок по муниципальным маршрутам регулярных перевозок, не относящихся к предмету федерального </w:t>
      </w:r>
      <w:r w:rsidRPr="00567818">
        <w:rPr>
          <w:rFonts w:ascii="Times New Roman" w:hAnsi="Times New Roman" w:cs="Times New Roman"/>
          <w:color w:val="000000"/>
          <w:sz w:val="28"/>
          <w:szCs w:val="28"/>
        </w:rPr>
        <w:lastRenderedPageBreak/>
        <w:t>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54DBCCA3"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6C0712" w:rsidRPr="006C0712">
        <w:rPr>
          <w:color w:val="000000"/>
          <w:sz w:val="28"/>
          <w:szCs w:val="28"/>
        </w:rPr>
        <w:t>сельского поселения Саранпауль</w:t>
      </w:r>
      <w:r w:rsidRPr="00567818">
        <w:rPr>
          <w:i/>
          <w:iCs/>
          <w:color w:val="000000"/>
        </w:rPr>
        <w:t xml:space="preserve"> </w:t>
      </w:r>
      <w:r w:rsidRPr="00567818">
        <w:rPr>
          <w:color w:val="000000"/>
          <w:sz w:val="28"/>
          <w:szCs w:val="28"/>
        </w:rPr>
        <w:t>(далее – администрация).</w:t>
      </w:r>
    </w:p>
    <w:p w14:paraId="4136CC9A" w14:textId="10F3CB03"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6C0712">
        <w:rPr>
          <w:color w:val="000000"/>
          <w:sz w:val="28"/>
          <w:szCs w:val="28"/>
        </w:rPr>
        <w:t>заместитель главы сельского поселения и специалисты отдела муниципального имущества и реализации программ</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w:t>
      </w:r>
      <w:proofErr w:type="gramStart"/>
      <w:r w:rsidRPr="00567818">
        <w:rPr>
          <w:rFonts w:ascii="Times New Roman" w:hAnsi="Times New Roman" w:cs="Times New Roman"/>
          <w:color w:val="000000"/>
          <w:sz w:val="28"/>
          <w:szCs w:val="28"/>
        </w:rPr>
        <w:t xml:space="preserve">К отношениям, связанным с осуществлением </w:t>
      </w:r>
      <w:bookmarkStart w:id="4"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4"/>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567818">
        <w:rPr>
          <w:rFonts w:ascii="Times New Roman" w:hAnsi="Times New Roman" w:cs="Times New Roman"/>
          <w:color w:val="000000"/>
          <w:sz w:val="28"/>
          <w:szCs w:val="28"/>
        </w:rPr>
        <w:t xml:space="preserve"> Российской Федерации и о внесении изменений в отдельные </w:t>
      </w:r>
      <w:r w:rsidRPr="00567818">
        <w:rPr>
          <w:rFonts w:ascii="Times New Roman" w:hAnsi="Times New Roman" w:cs="Times New Roman"/>
          <w:color w:val="000000"/>
          <w:sz w:val="28"/>
          <w:szCs w:val="28"/>
        </w:rPr>
        <w:lastRenderedPageBreak/>
        <w:t xml:space="preserve">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5"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5"/>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6" w:name="_Hlk77675416"/>
      <w:r w:rsidRPr="00567818">
        <w:rPr>
          <w:rFonts w:ascii="Times New Roman" w:hAnsi="Times New Roman" w:cs="Times New Roman"/>
          <w:color w:val="000000"/>
          <w:sz w:val="28"/>
          <w:szCs w:val="28"/>
        </w:rPr>
        <w:t xml:space="preserve">внесение платы за </w:t>
      </w:r>
      <w:bookmarkEnd w:id="6"/>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Pr="00567818">
        <w:rPr>
          <w:rFonts w:ascii="Times New Roman" w:hAnsi="Times New Roman" w:cs="Times New Roman"/>
          <w:color w:val="000000"/>
          <w:sz w:val="28"/>
          <w:szCs w:val="28"/>
        </w:rPr>
        <w:t>ТР</w:t>
      </w:r>
      <w:proofErr w:type="gramEnd"/>
      <w:r w:rsidRPr="00567818">
        <w:rPr>
          <w:rFonts w:ascii="Times New Roman" w:hAnsi="Times New Roman" w:cs="Times New Roman"/>
          <w:color w:val="000000"/>
          <w:sz w:val="28"/>
          <w:szCs w:val="28"/>
        </w:rPr>
        <w:t xml:space="preserve">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придорожные полосы и полосы </w:t>
      </w:r>
      <w:proofErr w:type="gramStart"/>
      <w:r w:rsidRPr="00567818">
        <w:rPr>
          <w:rFonts w:ascii="Times New Roman" w:hAnsi="Times New Roman" w:cs="Times New Roman"/>
          <w:color w:val="000000"/>
          <w:sz w:val="28"/>
          <w:szCs w:val="28"/>
        </w:rPr>
        <w:t>отвода</w:t>
      </w:r>
      <w:proofErr w:type="gramEnd"/>
      <w:r w:rsidRPr="00567818">
        <w:rPr>
          <w:rFonts w:ascii="Times New Roman" w:hAnsi="Times New Roman" w:cs="Times New Roman"/>
          <w:color w:val="000000"/>
          <w:sz w:val="28"/>
          <w:szCs w:val="28"/>
        </w:rPr>
        <w:t xml:space="preserve">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w:t>
      </w:r>
      <w:proofErr w:type="gramStart"/>
      <w:r w:rsidRPr="00567818">
        <w:rPr>
          <w:rFonts w:ascii="Times New Roman" w:hAnsi="Times New Roman" w:cs="Times New Roman"/>
          <w:color w:val="000000"/>
          <w:sz w:val="28"/>
          <w:szCs w:val="28"/>
        </w:rPr>
        <w:t xml:space="preserve">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roofErr w:type="gramEnd"/>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632CD5A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2.1. Администрация осуществляет муниципальный контроль на автомобильном </w:t>
      </w:r>
      <w:r w:rsidR="006C0712" w:rsidRPr="00567818">
        <w:rPr>
          <w:rFonts w:ascii="Times New Roman" w:hAnsi="Times New Roman" w:cs="Times New Roman"/>
          <w:color w:val="000000"/>
          <w:sz w:val="28"/>
          <w:szCs w:val="28"/>
        </w:rPr>
        <w:t>транспорте,</w:t>
      </w:r>
      <w:r w:rsidRPr="00567818">
        <w:rPr>
          <w:rFonts w:ascii="Times New Roman" w:hAnsi="Times New Roman" w:cs="Times New Roman"/>
          <w:color w:val="000000"/>
          <w:sz w:val="28"/>
          <w:szCs w:val="28"/>
        </w:rPr>
        <w:t xml:space="preserve">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9643D42"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w:t>
      </w:r>
      <w:r w:rsidR="006C0712">
        <w:rPr>
          <w:rFonts w:ascii="Times New Roman" w:hAnsi="Times New Roman" w:cs="Times New Roman"/>
          <w:color w:val="000000"/>
          <w:sz w:val="28"/>
          <w:szCs w:val="28"/>
        </w:rPr>
        <w:t xml:space="preserve">сельского поселения Саранпауль </w:t>
      </w:r>
      <w:r w:rsidRPr="00567818">
        <w:rPr>
          <w:rFonts w:ascii="Times New Roman" w:hAnsi="Times New Roman" w:cs="Times New Roman"/>
          <w:color w:val="000000"/>
          <w:sz w:val="28"/>
          <w:szCs w:val="28"/>
        </w:rPr>
        <w:t>для принятия решения о проведении контрольных мероприятий.</w:t>
      </w:r>
      <w:proofErr w:type="gramEnd"/>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EBD54A4"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14:paraId="2DBF5B2D" w14:textId="6A729591"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w:t>
      </w:r>
      <w:r w:rsidR="00F6605A">
        <w:rPr>
          <w:rFonts w:ascii="Times New Roman" w:hAnsi="Times New Roman" w:cs="Times New Roman"/>
          <w:color w:val="000000"/>
          <w:sz w:val="28"/>
          <w:szCs w:val="28"/>
        </w:rPr>
        <w:t xml:space="preserve">: </w:t>
      </w:r>
      <w:r w:rsidR="00F6605A" w:rsidRPr="00F6605A">
        <w:rPr>
          <w:rFonts w:ascii="Times New Roman" w:hAnsi="Times New Roman" w:cs="Times New Roman"/>
          <w:color w:val="000000"/>
          <w:sz w:val="28"/>
          <w:szCs w:val="28"/>
        </w:rPr>
        <w:t>http://саранпауль-адм</w:t>
      </w:r>
      <w:proofErr w:type="gramStart"/>
      <w:r w:rsidR="00F6605A" w:rsidRPr="00F6605A">
        <w:rPr>
          <w:rFonts w:ascii="Times New Roman" w:hAnsi="Times New Roman" w:cs="Times New Roman"/>
          <w:color w:val="000000"/>
          <w:sz w:val="28"/>
          <w:szCs w:val="28"/>
        </w:rPr>
        <w:t>.р</w:t>
      </w:r>
      <w:proofErr w:type="gramEnd"/>
      <w:r w:rsidR="00F6605A" w:rsidRPr="00F6605A">
        <w:rPr>
          <w:rFonts w:ascii="Times New Roman" w:hAnsi="Times New Roman" w:cs="Times New Roman"/>
          <w:color w:val="000000"/>
          <w:sz w:val="28"/>
          <w:szCs w:val="28"/>
        </w:rPr>
        <w:t>ф</w:t>
      </w:r>
      <w:r w:rsidRPr="00567818">
        <w:rPr>
          <w:rFonts w:ascii="Times New Roman" w:hAnsi="Times New Roman" w:cs="Times New Roman"/>
          <w:color w:val="000000"/>
          <w:sz w:val="28"/>
          <w:szCs w:val="28"/>
        </w:rPr>
        <w:t xml:space="preserve">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w:t>
      </w:r>
      <w:proofErr w:type="gramStart"/>
      <w:r w:rsidRPr="00567818">
        <w:rPr>
          <w:rFonts w:ascii="Times New Roman" w:hAnsi="Times New Roman" w:cs="Times New Roman"/>
          <w:color w:val="000000"/>
          <w:sz w:val="28"/>
          <w:szCs w:val="28"/>
          <w:shd w:val="clear" w:color="auto" w:fill="FFFFFF"/>
        </w:rPr>
        <w:t>наличии</w:t>
      </w:r>
      <w:proofErr w:type="gramEnd"/>
      <w:r w:rsidRPr="00567818">
        <w:rPr>
          <w:rFonts w:ascii="Times New Roman" w:hAnsi="Times New Roman" w:cs="Times New Roman"/>
          <w:color w:val="000000"/>
          <w:sz w:val="28"/>
          <w:szCs w:val="28"/>
          <w:shd w:val="clear" w:color="auto" w:fill="FFFFFF"/>
        </w:rPr>
        <w:t>)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 xml:space="preserve">частью 3 </w:t>
        </w:r>
        <w:r w:rsidRPr="00567818">
          <w:rPr>
            <w:rStyle w:val="a5"/>
            <w:rFonts w:ascii="Times New Roman" w:hAnsi="Times New Roman" w:cs="Times New Roman"/>
            <w:color w:val="000000"/>
            <w:sz w:val="28"/>
            <w:szCs w:val="28"/>
          </w:rPr>
          <w:lastRenderedPageBreak/>
          <w:t>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AA210BF"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население </w:t>
      </w:r>
      <w:r w:rsidR="00F6605A">
        <w:rPr>
          <w:rFonts w:ascii="Times New Roman" w:hAnsi="Times New Roman" w:cs="Times New Roman"/>
          <w:color w:val="000000"/>
          <w:sz w:val="28"/>
          <w:szCs w:val="28"/>
        </w:rPr>
        <w:t>сельского поселения Саранпауль</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70F1AF43"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2.8. </w:t>
      </w:r>
      <w:proofErr w:type="gramStart"/>
      <w:r w:rsidRPr="00567818">
        <w:rPr>
          <w:color w:val="000000"/>
          <w:sz w:val="28"/>
          <w:szCs w:val="28"/>
        </w:rPr>
        <w:t>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567818">
        <w:rPr>
          <w:color w:val="000000"/>
          <w:sz w:val="28"/>
          <w:szCs w:val="28"/>
        </w:rPr>
        <w:t xml:space="preserve"> законом ценностям. Предостережения объявляются (подписываются) главой (заместителем главы) </w:t>
      </w:r>
      <w:r w:rsidR="00F6605A">
        <w:rPr>
          <w:color w:val="000000"/>
          <w:sz w:val="28"/>
          <w:szCs w:val="28"/>
        </w:rPr>
        <w:t>сельского поселения Саранпауль</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5B9CE9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r w:rsidR="00F6605A">
        <w:rPr>
          <w:rFonts w:ascii="Times New Roman" w:hAnsi="Times New Roman" w:cs="Times New Roman"/>
          <w:color w:val="000000"/>
          <w:sz w:val="28"/>
          <w:szCs w:val="28"/>
        </w:rPr>
        <w:t xml:space="preserve">сельского поселения Саранпауль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w:t>
      </w:r>
      <w:r w:rsidRPr="00567818">
        <w:rPr>
          <w:rFonts w:ascii="Times New Roman" w:hAnsi="Times New Roman" w:cs="Times New Roman"/>
          <w:color w:val="000000"/>
          <w:sz w:val="28"/>
          <w:szCs w:val="28"/>
        </w:rPr>
        <w:lastRenderedPageBreak/>
        <w:t>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4F463FEE"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6605A">
        <w:rPr>
          <w:rFonts w:ascii="Times New Roman" w:hAnsi="Times New Roman" w:cs="Times New Roman"/>
          <w:color w:val="000000"/>
          <w:sz w:val="28"/>
          <w:szCs w:val="28"/>
        </w:rPr>
        <w:t>сельского поселения Саранпауль</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
    <w:p w14:paraId="5A2021D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236F4B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156F615"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102B692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6C6E02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14:paraId="53530F09"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567818">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4787F77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62E8227" w14:textId="77777777" w:rsidR="00DC3AE5" w:rsidRPr="00567818" w:rsidRDefault="00DC3AE5" w:rsidP="00DC3AE5">
      <w:pPr>
        <w:pStyle w:val="ConsPlusNormal"/>
        <w:spacing w:line="360" w:lineRule="auto"/>
        <w:ind w:firstLine="709"/>
        <w:jc w:val="both"/>
        <w:rPr>
          <w:rFonts w:ascii="Times New Roman" w:hAnsi="Times New Roman" w:cs="Times New Roman"/>
        </w:rPr>
      </w:pPr>
      <w:proofErr w:type="gramStart"/>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567818">
        <w:rPr>
          <w:rFonts w:ascii="Times New Roman" w:hAnsi="Times New Roman" w:cs="Times New Roman"/>
          <w:color w:val="000000"/>
          <w:sz w:val="28"/>
          <w:szCs w:val="28"/>
        </w:rPr>
        <w:t xml:space="preserve"> лиц;</w:t>
      </w:r>
    </w:p>
    <w:p w14:paraId="24604A4F" w14:textId="4FF44DB1"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D0F73E5" w14:textId="17C6B1BA"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4DDEA33" w14:textId="7696BB4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478BE881" w14:textId="376197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4808B75"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w:t>
      </w:r>
      <w:r w:rsidR="00F6605A">
        <w:rPr>
          <w:rFonts w:ascii="Times New Roman" w:hAnsi="Times New Roman" w:cs="Times New Roman"/>
          <w:color w:val="000000"/>
          <w:sz w:val="28"/>
          <w:szCs w:val="28"/>
        </w:rPr>
        <w:t xml:space="preserve">) сельского поселения Саранпауль,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567818">
        <w:rPr>
          <w:color w:val="000000"/>
          <w:sz w:val="28"/>
          <w:szCs w:val="28"/>
        </w:rPr>
        <w:t xml:space="preserve">Перечень указанных документов и (или) сведений, порядок и сроки их представления установлены </w:t>
      </w:r>
      <w:r w:rsidR="00DC3AE5" w:rsidRPr="00567818">
        <w:rPr>
          <w:color w:val="000000"/>
          <w:sz w:val="28"/>
          <w:szCs w:val="28"/>
        </w:rPr>
        <w:lastRenderedPageBreak/>
        <w:t xml:space="preserve">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567818">
        <w:rPr>
          <w:color w:val="000000"/>
          <w:sz w:val="28"/>
          <w:szCs w:val="28"/>
          <w:shd w:val="clear" w:color="auto" w:fill="FFFFFF"/>
        </w:rPr>
        <w:t xml:space="preserve"> </w:t>
      </w:r>
      <w:proofErr w:type="gramStart"/>
      <w:r w:rsidR="00DC3AE5" w:rsidRPr="00567818">
        <w:rPr>
          <w:color w:val="000000"/>
          <w:sz w:val="28"/>
          <w:szCs w:val="28"/>
          <w:shd w:val="clear" w:color="auto" w:fill="FFFFFF"/>
        </w:rPr>
        <w:t>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567818">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00DC3AE5" w:rsidRPr="00567818">
        <w:rPr>
          <w:rFonts w:ascii="Times New Roman" w:hAnsi="Times New Roman" w:cs="Times New Roman"/>
          <w:color w:val="000000"/>
          <w:sz w:val="28"/>
          <w:szCs w:val="28"/>
          <w:shd w:val="clear" w:color="auto" w:fill="FFFFFF"/>
        </w:rPr>
        <w:t>связи</w:t>
      </w:r>
      <w:proofErr w:type="gramEnd"/>
      <w:r w:rsidR="00DC3AE5" w:rsidRPr="00567818">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w:t>
      </w:r>
      <w:r w:rsidRPr="00567818">
        <w:rPr>
          <w:color w:val="000000"/>
          <w:sz w:val="28"/>
          <w:szCs w:val="28"/>
          <w:shd w:val="clear" w:color="auto" w:fill="FFFFFF"/>
        </w:rPr>
        <w:lastRenderedPageBreak/>
        <w:t xml:space="preserve">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3.13</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00DC3AE5" w:rsidRPr="00567818">
        <w:rPr>
          <w:rFonts w:ascii="Times New Roman" w:hAnsi="Times New Roman" w:cs="Times New Roman"/>
          <w:color w:val="000000"/>
          <w:sz w:val="28"/>
          <w:szCs w:val="28"/>
        </w:rPr>
        <w:t xml:space="preserve"> муниципальном </w:t>
      </w:r>
      <w:proofErr w:type="gramStart"/>
      <w:r w:rsidR="00DC3AE5" w:rsidRPr="00567818">
        <w:rPr>
          <w:rFonts w:ascii="Times New Roman" w:hAnsi="Times New Roman" w:cs="Times New Roman"/>
          <w:color w:val="000000"/>
          <w:sz w:val="28"/>
          <w:szCs w:val="28"/>
        </w:rPr>
        <w:t>контроле</w:t>
      </w:r>
      <w:proofErr w:type="gramEnd"/>
      <w:r w:rsidR="00DC3AE5" w:rsidRPr="00567818">
        <w:rPr>
          <w:rFonts w:ascii="Times New Roman" w:hAnsi="Times New Roman" w:cs="Times New Roman"/>
          <w:color w:val="000000"/>
          <w:sz w:val="28"/>
          <w:szCs w:val="28"/>
        </w:rPr>
        <w:t xml:space="preserve">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3.16</w:t>
      </w:r>
      <w:r w:rsidR="00DC3AE5" w:rsidRPr="00567818">
        <w:rPr>
          <w:rFonts w:ascii="Times New Roman" w:hAnsi="Times New Roman" w:cs="Times New Roman"/>
          <w:color w:val="000000"/>
          <w:sz w:val="28"/>
          <w:szCs w:val="28"/>
        </w:rPr>
        <w:t xml:space="preserve">. </w:t>
      </w:r>
      <w:proofErr w:type="gramStart"/>
      <w:r w:rsidR="00DC3AE5" w:rsidRPr="00567818">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567818">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w:t>
      </w:r>
      <w:proofErr w:type="gramEnd"/>
      <w:r w:rsidRPr="00567818">
        <w:rPr>
          <w:rFonts w:ascii="Times New Roman" w:hAnsi="Times New Roman" w:cs="Times New Roman"/>
          <w:color w:val="000000"/>
          <w:sz w:val="28"/>
          <w:szCs w:val="28"/>
        </w:rPr>
        <w:t xml:space="preserve">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567818">
        <w:rPr>
          <w:rFonts w:ascii="Times New Roman" w:hAnsi="Times New Roman" w:cs="Times New Roman"/>
          <w:color w:val="000000"/>
          <w:sz w:val="28"/>
          <w:szCs w:val="28"/>
          <w:shd w:val="clear" w:color="auto" w:fill="FFFFFF"/>
        </w:rPr>
        <w:t>ии и ау</w:t>
      </w:r>
      <w:proofErr w:type="gramEnd"/>
      <w:r w:rsidRPr="00567818">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w:t>
      </w:r>
      <w:r w:rsidRPr="00567818">
        <w:rPr>
          <w:rFonts w:ascii="Times New Roman" w:hAnsi="Times New Roman" w:cs="Times New Roman"/>
          <w:color w:val="000000"/>
          <w:sz w:val="28"/>
          <w:szCs w:val="28"/>
        </w:rPr>
        <w:lastRenderedPageBreak/>
        <w:t xml:space="preserve">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w:t>
      </w:r>
      <w:proofErr w:type="gramStart"/>
      <w:r w:rsidRPr="00567818">
        <w:rPr>
          <w:rFonts w:ascii="Times New Roman" w:hAnsi="Times New Roman" w:cs="Times New Roman"/>
          <w:color w:val="000000"/>
          <w:sz w:val="28"/>
          <w:szCs w:val="28"/>
        </w:rPr>
        <w:t>осуществляться</w:t>
      </w:r>
      <w:proofErr w:type="gramEnd"/>
      <w:r w:rsidRPr="00567818">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516646DC" w14:textId="5ED175D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77777777" w:rsidR="00DC3AE5" w:rsidRPr="00567818" w:rsidRDefault="00DC3AE5" w:rsidP="00DC3AE5">
      <w:pPr>
        <w:pStyle w:val="ConsPlusNormal"/>
        <w:spacing w:line="360" w:lineRule="auto"/>
        <w:ind w:firstLine="709"/>
        <w:jc w:val="both"/>
        <w:rPr>
          <w:rFonts w:ascii="Times New Roman" w:hAnsi="Times New Roman" w:cs="Times New Roman"/>
        </w:rPr>
      </w:pPr>
      <w:bookmarkStart w:id="8" w:name="Par318"/>
      <w:bookmarkEnd w:id="8"/>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w:t>
      </w:r>
      <w:r w:rsidRPr="00567818">
        <w:rPr>
          <w:rFonts w:ascii="Times New Roman" w:hAnsi="Times New Roman" w:cs="Times New Roman"/>
          <w:sz w:val="28"/>
          <w:szCs w:val="28"/>
        </w:rPr>
        <w:lastRenderedPageBreak/>
        <w:t>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proofErr w:type="gramStart"/>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roofErr w:type="gramEnd"/>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567818">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2371836D" w14:textId="54C7871E"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w:t>
      </w:r>
      <w:r w:rsidR="00895BD7">
        <w:rPr>
          <w:rFonts w:ascii="Times New Roman" w:hAnsi="Times New Roman" w:cs="Times New Roman"/>
          <w:color w:val="000000"/>
          <w:sz w:val="28"/>
          <w:szCs w:val="28"/>
        </w:rPr>
        <w:t xml:space="preserve"> органами исполнительной власти, </w:t>
      </w:r>
      <w:r w:rsidR="00DC3AE5" w:rsidRPr="00567818">
        <w:rPr>
          <w:rFonts w:ascii="Times New Roman" w:hAnsi="Times New Roman" w:cs="Times New Roman"/>
          <w:color w:val="000000"/>
          <w:sz w:val="28"/>
          <w:szCs w:val="28"/>
        </w:rPr>
        <w:t>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5977F1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2FFC3BD8" w14:textId="77777777" w:rsidR="00895BD7" w:rsidRPr="003D42AA" w:rsidRDefault="00895BD7" w:rsidP="00895BD7">
      <w:pPr>
        <w:pStyle w:val="14"/>
        <w:spacing w:line="360" w:lineRule="auto"/>
        <w:ind w:firstLine="709"/>
        <w:jc w:val="both"/>
        <w:rPr>
          <w:rFonts w:ascii="Times New Roman" w:hAnsi="Times New Roman" w:cs="Times New Roman"/>
          <w:color w:val="000000"/>
          <w:sz w:val="28"/>
          <w:szCs w:val="28"/>
        </w:rPr>
      </w:pPr>
      <w:r w:rsidRPr="003D42AA">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могут быть обжалованы в судебном порядке.</w:t>
      </w:r>
    </w:p>
    <w:p w14:paraId="7A909A7E" w14:textId="77777777" w:rsidR="00895BD7" w:rsidRDefault="00895BD7" w:rsidP="00895BD7">
      <w:pPr>
        <w:pStyle w:val="14"/>
        <w:spacing w:line="360" w:lineRule="auto"/>
        <w:ind w:firstLine="709"/>
        <w:jc w:val="both"/>
        <w:rPr>
          <w:rFonts w:ascii="Times New Roman" w:hAnsi="Times New Roman" w:cs="Times New Roman"/>
          <w:color w:val="000000"/>
          <w:sz w:val="28"/>
          <w:szCs w:val="28"/>
        </w:rPr>
      </w:pPr>
      <w:r w:rsidRPr="003D42AA">
        <w:rPr>
          <w:rFonts w:ascii="Times New Roman" w:hAnsi="Times New Roman" w:cs="Times New Roman"/>
          <w:color w:val="000000"/>
          <w:sz w:val="28"/>
          <w:szCs w:val="28"/>
        </w:rPr>
        <w:t>4.2. Досудебный порядок подачи жалоб на решения администрации, действия (бездействие) должностных лиц, уполномоченных осуществлять муниципальный контроль, не применяется.</w:t>
      </w:r>
    </w:p>
    <w:p w14:paraId="697D09CC" w14:textId="77777777"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lastRenderedPageBreak/>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BAC2F19" w14:textId="77777777" w:rsidR="00895BD7" w:rsidRPr="00895BD7" w:rsidRDefault="00895BD7" w:rsidP="00895BD7">
      <w:pPr>
        <w:suppressAutoHyphens/>
        <w:spacing w:line="360" w:lineRule="auto"/>
        <w:ind w:firstLine="709"/>
        <w:jc w:val="both"/>
        <w:rPr>
          <w:sz w:val="28"/>
          <w:szCs w:val="28"/>
          <w:lang w:eastAsia="zh-CN"/>
        </w:rPr>
      </w:pPr>
      <w:r w:rsidRPr="00895BD7">
        <w:rPr>
          <w:color w:val="000000"/>
          <w:sz w:val="28"/>
          <w:szCs w:val="28"/>
          <w:lang w:eastAsia="zh-CN"/>
        </w:rPr>
        <w:t>5.2. В</w:t>
      </w:r>
      <w:r w:rsidRPr="00895BD7">
        <w:rPr>
          <w:sz w:val="28"/>
          <w:szCs w:val="28"/>
          <w:lang w:eastAsia="zh-CN"/>
        </w:rPr>
        <w:t xml:space="preserve"> систему показателей результативности и эффективности деятельности контрольных органов входят:</w:t>
      </w:r>
    </w:p>
    <w:p w14:paraId="58678AC8" w14:textId="6557088E" w:rsidR="00895BD7" w:rsidRPr="00895BD7" w:rsidRDefault="00895BD7" w:rsidP="00895BD7">
      <w:pPr>
        <w:spacing w:line="360" w:lineRule="auto"/>
        <w:ind w:firstLine="709"/>
        <w:jc w:val="both"/>
        <w:rPr>
          <w:rFonts w:eastAsia="Calibri"/>
          <w:sz w:val="28"/>
          <w:szCs w:val="26"/>
        </w:rPr>
      </w:pPr>
      <w:r w:rsidRPr="00895BD7">
        <w:rPr>
          <w:rFonts w:eastAsia="Calibri"/>
          <w:sz w:val="28"/>
          <w:szCs w:val="26"/>
        </w:rPr>
        <w:t>-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орган;</w:t>
      </w:r>
    </w:p>
    <w:p w14:paraId="1744025C" w14:textId="1F5C650B" w:rsidR="00895BD7" w:rsidRPr="00895BD7" w:rsidRDefault="00895BD7" w:rsidP="00895BD7">
      <w:pPr>
        <w:spacing w:line="360" w:lineRule="auto"/>
        <w:ind w:firstLine="709"/>
        <w:jc w:val="both"/>
        <w:rPr>
          <w:rFonts w:eastAsia="Calibri"/>
          <w:sz w:val="28"/>
          <w:szCs w:val="26"/>
        </w:rPr>
      </w:pPr>
      <w:proofErr w:type="gramStart"/>
      <w:r w:rsidRPr="00895BD7">
        <w:rPr>
          <w:rFonts w:eastAsia="Calibri"/>
          <w:sz w:val="28"/>
          <w:szCs w:val="26"/>
        </w:rPr>
        <w:t>- индикативные показатели видов контроля, применяемые</w:t>
      </w:r>
      <w:r>
        <w:rPr>
          <w:rFonts w:eastAsia="Calibri"/>
          <w:sz w:val="28"/>
          <w:szCs w:val="26"/>
        </w:rPr>
        <w:t xml:space="preserve"> </w:t>
      </w:r>
      <w:r w:rsidRPr="00895BD7">
        <w:rPr>
          <w:rFonts w:eastAsia="Calibri"/>
          <w:sz w:val="28"/>
          <w:szCs w:val="26"/>
        </w:rPr>
        <w:t>для мониторинга контрольной деятельности, ее анализа, выявления проблем, возникающих</w:t>
      </w:r>
      <w:r>
        <w:rPr>
          <w:rFonts w:eastAsia="Calibri"/>
          <w:sz w:val="28"/>
          <w:szCs w:val="26"/>
        </w:rPr>
        <w:t xml:space="preserve"> </w:t>
      </w:r>
      <w:r w:rsidRPr="00895BD7">
        <w:rPr>
          <w:rFonts w:eastAsia="Calibri"/>
          <w:sz w:val="28"/>
          <w:szCs w:val="26"/>
        </w:rPr>
        <w:t>при ее осуществлении, и определения причин их возникновения, характеризующих соотношение между степенью устранения р</w:t>
      </w:r>
      <w:r>
        <w:rPr>
          <w:rFonts w:eastAsia="Calibri"/>
          <w:sz w:val="28"/>
          <w:szCs w:val="26"/>
        </w:rPr>
        <w:t xml:space="preserve">иска причинения вреда (ущерба) </w:t>
      </w:r>
      <w:r w:rsidRPr="00895BD7">
        <w:rPr>
          <w:rFonts w:eastAsia="Calibri"/>
          <w:sz w:val="28"/>
          <w:szCs w:val="26"/>
        </w:rPr>
        <w:t>и объемом трудовых, материальных и финансовых ресурсов, а также уровень вмешательства в деятельность контролируемых лиц.</w:t>
      </w:r>
      <w:proofErr w:type="gramEnd"/>
    </w:p>
    <w:p w14:paraId="271B45E3" w14:textId="77777777" w:rsidR="00895BD7" w:rsidRDefault="00895BD7" w:rsidP="00895BD7">
      <w:pPr>
        <w:spacing w:line="360" w:lineRule="auto"/>
        <w:ind w:firstLine="709"/>
        <w:jc w:val="both"/>
        <w:rPr>
          <w:rFonts w:eastAsia="Calibri"/>
          <w:sz w:val="28"/>
          <w:szCs w:val="26"/>
        </w:rPr>
      </w:pPr>
      <w:r w:rsidRPr="00895BD7">
        <w:rPr>
          <w:rFonts w:eastAsia="Calibri"/>
          <w:sz w:val="28"/>
          <w:szCs w:val="26"/>
        </w:rPr>
        <w:t>Показателем результативности и эффективности осуществления муниципального контроля являются:</w:t>
      </w:r>
    </w:p>
    <w:p w14:paraId="1DDB8087" w14:textId="77777777" w:rsidR="00895BD7" w:rsidRPr="00895BD7" w:rsidRDefault="00895BD7" w:rsidP="00895BD7">
      <w:pPr>
        <w:numPr>
          <w:ilvl w:val="0"/>
          <w:numId w:val="2"/>
        </w:numPr>
        <w:autoSpaceDE w:val="0"/>
        <w:autoSpaceDN w:val="0"/>
        <w:spacing w:line="360" w:lineRule="auto"/>
        <w:jc w:val="both"/>
        <w:rPr>
          <w:rFonts w:eastAsia="Calibri"/>
          <w:sz w:val="28"/>
          <w:szCs w:val="26"/>
        </w:rPr>
      </w:pPr>
      <w:r w:rsidRPr="00895BD7">
        <w:rPr>
          <w:sz w:val="28"/>
          <w:szCs w:val="26"/>
        </w:rPr>
        <w:t>Ключевые показатели и их целевые значения:</w:t>
      </w:r>
    </w:p>
    <w:p w14:paraId="08DE83F4"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устраненных нарушений из числа выявленных нарушений обязательных требований - 70%.</w:t>
      </w:r>
    </w:p>
    <w:p w14:paraId="5B78D100"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выполнения плана профилактики на очередной календарный год - 100%.</w:t>
      </w:r>
    </w:p>
    <w:p w14:paraId="44F6D107"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отмененных результатов контрольных мероприятий - 0%.</w:t>
      </w:r>
    </w:p>
    <w:p w14:paraId="4BBDE630" w14:textId="77777777" w:rsidR="00895BD7" w:rsidRPr="00895BD7" w:rsidRDefault="00895BD7" w:rsidP="00895BD7">
      <w:pPr>
        <w:autoSpaceDE w:val="0"/>
        <w:autoSpaceDN w:val="0"/>
        <w:spacing w:line="360" w:lineRule="auto"/>
        <w:ind w:firstLine="540"/>
        <w:jc w:val="both"/>
        <w:rPr>
          <w:sz w:val="28"/>
          <w:szCs w:val="26"/>
        </w:rPr>
      </w:pPr>
      <w:r w:rsidRPr="00895BD7">
        <w:rPr>
          <w:sz w:val="28"/>
          <w:szCs w:val="26"/>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4F34A7D0" w14:textId="77777777" w:rsidR="00895BD7" w:rsidRPr="00895BD7" w:rsidRDefault="00895BD7" w:rsidP="00895BD7">
      <w:pPr>
        <w:numPr>
          <w:ilvl w:val="0"/>
          <w:numId w:val="2"/>
        </w:numPr>
        <w:spacing w:line="360" w:lineRule="auto"/>
        <w:jc w:val="both"/>
        <w:rPr>
          <w:rFonts w:eastAsia="Calibri"/>
          <w:sz w:val="28"/>
          <w:szCs w:val="26"/>
        </w:rPr>
      </w:pPr>
      <w:r w:rsidRPr="00895BD7">
        <w:rPr>
          <w:rFonts w:eastAsia="Calibri"/>
          <w:sz w:val="28"/>
          <w:szCs w:val="26"/>
        </w:rPr>
        <w:t>Индикативные показатели:</w:t>
      </w:r>
    </w:p>
    <w:p w14:paraId="3216B160"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lastRenderedPageBreak/>
        <w:t>При осуществлении муниципального контроля устанавливаются следующие индикативные показатели:</w:t>
      </w:r>
    </w:p>
    <w:p w14:paraId="2B9F8F69"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проведенных контрольных мероприятий без взаимодействия с контролируемыми лицами;</w:t>
      </w:r>
    </w:p>
    <w:p w14:paraId="234D7953"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проведенных внеплановых контрольных мероприятий;</w:t>
      </w:r>
    </w:p>
    <w:p w14:paraId="6E34383F"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поступивших возражений в отношении акта контрольного мероприятия;</w:t>
      </w:r>
    </w:p>
    <w:p w14:paraId="645EB395" w14:textId="77777777" w:rsidR="00895BD7" w:rsidRPr="00895BD7" w:rsidRDefault="00895BD7" w:rsidP="00895BD7">
      <w:pPr>
        <w:spacing w:line="360" w:lineRule="auto"/>
        <w:ind w:firstLine="567"/>
        <w:jc w:val="both"/>
        <w:rPr>
          <w:rFonts w:eastAsia="Calibri"/>
          <w:sz w:val="28"/>
          <w:szCs w:val="26"/>
        </w:rPr>
      </w:pPr>
      <w:r w:rsidRPr="00895BD7">
        <w:rPr>
          <w:rFonts w:eastAsia="Calibri"/>
          <w:sz w:val="28"/>
          <w:szCs w:val="26"/>
        </w:rPr>
        <w:t>количество выданных предписаний об устранении нарушений обязательных требований;</w:t>
      </w:r>
    </w:p>
    <w:p w14:paraId="0D87E197" w14:textId="78EEB44F" w:rsidR="00895BD7" w:rsidRPr="00895BD7" w:rsidRDefault="00895BD7" w:rsidP="00895BD7">
      <w:pPr>
        <w:spacing w:line="360" w:lineRule="auto"/>
        <w:ind w:firstLine="709"/>
        <w:jc w:val="both"/>
        <w:rPr>
          <w:rFonts w:eastAsia="Calibri"/>
          <w:sz w:val="28"/>
          <w:szCs w:val="26"/>
        </w:rPr>
      </w:pPr>
      <w:r w:rsidRPr="00895BD7">
        <w:rPr>
          <w:rFonts w:eastAsia="Calibri"/>
          <w:sz w:val="28"/>
          <w:szCs w:val="26"/>
        </w:rPr>
        <w:t>количество устраненных нарушений обязательных требований.</w:t>
      </w:r>
    </w:p>
    <w:p w14:paraId="297DCAE6" w14:textId="0B87161A" w:rsidR="00915CD9" w:rsidRPr="00895BD7" w:rsidRDefault="00EF5AA1" w:rsidP="00895BD7">
      <w:pPr>
        <w:suppressAutoHyphens/>
        <w:spacing w:line="360" w:lineRule="auto"/>
        <w:jc w:val="both"/>
        <w:rPr>
          <w:color w:val="000000"/>
        </w:rPr>
      </w:pPr>
    </w:p>
    <w:sectPr w:rsidR="00915CD9" w:rsidRPr="00895BD7"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F8556" w14:textId="77777777" w:rsidR="00EF5AA1" w:rsidRDefault="00EF5AA1" w:rsidP="00DC3AE5">
      <w:r>
        <w:separator/>
      </w:r>
    </w:p>
  </w:endnote>
  <w:endnote w:type="continuationSeparator" w:id="0">
    <w:p w14:paraId="496AFBE6" w14:textId="77777777" w:rsidR="00EF5AA1" w:rsidRDefault="00EF5AA1"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charset w:val="01"/>
    <w:family w:val="auto"/>
    <w:pitch w:val="variable"/>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Liberation Mono">
    <w:altName w:val="Courier New"/>
    <w:charset w:val="01"/>
    <w:family w:val="swiss"/>
    <w:pitch w:val="default"/>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4CFF1" w14:textId="77777777" w:rsidR="00EF5AA1" w:rsidRDefault="00EF5AA1" w:rsidP="00DC3AE5">
      <w:r>
        <w:separator/>
      </w:r>
    </w:p>
  </w:footnote>
  <w:footnote w:type="continuationSeparator" w:id="0">
    <w:p w14:paraId="6AACFF55" w14:textId="77777777" w:rsidR="00EF5AA1" w:rsidRDefault="00EF5AA1"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EF5AA1">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1B3E3263"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6A544A">
      <w:rPr>
        <w:rStyle w:val="afb"/>
        <w:noProof/>
      </w:rPr>
      <w:t>2</w:t>
    </w:r>
    <w:r>
      <w:rPr>
        <w:rStyle w:val="afb"/>
      </w:rPr>
      <w:fldChar w:fldCharType="end"/>
    </w:r>
  </w:p>
  <w:p w14:paraId="163441D5" w14:textId="77777777" w:rsidR="00E90F25" w:rsidRDefault="00EF5AA1">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0BD059F"/>
    <w:multiLevelType w:val="hybridMultilevel"/>
    <w:tmpl w:val="1F44F2D4"/>
    <w:lvl w:ilvl="0" w:tplc="B1104BA2">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200232"/>
    <w:rsid w:val="00361126"/>
    <w:rsid w:val="003C5EF5"/>
    <w:rsid w:val="00437318"/>
    <w:rsid w:val="00567818"/>
    <w:rsid w:val="0064559F"/>
    <w:rsid w:val="006A544A"/>
    <w:rsid w:val="006C0712"/>
    <w:rsid w:val="007027C1"/>
    <w:rsid w:val="00895BD7"/>
    <w:rsid w:val="00935631"/>
    <w:rsid w:val="009D07EB"/>
    <w:rsid w:val="00C3245C"/>
    <w:rsid w:val="00D04EC5"/>
    <w:rsid w:val="00D52D48"/>
    <w:rsid w:val="00DC3AE5"/>
    <w:rsid w:val="00EF5AA1"/>
    <w:rsid w:val="00F6605A"/>
    <w:rsid w:val="00F90D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BC7D8-D47F-4959-94F5-15E923FA8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5947</Words>
  <Characters>33900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КалугинаИА</cp:lastModifiedBy>
  <cp:revision>7</cp:revision>
  <dcterms:created xsi:type="dcterms:W3CDTF">2021-09-08T09:05:00Z</dcterms:created>
  <dcterms:modified xsi:type="dcterms:W3CDTF">2021-10-08T05:52:00Z</dcterms:modified>
</cp:coreProperties>
</file>